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C11" w:rsidRDefault="00255C11">
      <w:pPr>
        <w:pStyle w:val="Heading1"/>
      </w:pPr>
      <w:bookmarkStart w:id="0" w:name="_GoBack"/>
      <w:bookmarkEnd w:id="0"/>
      <w:r>
        <w:t>forecasting future work</w:t>
      </w:r>
    </w:p>
    <w:p w:rsidR="00255C11" w:rsidRDefault="00255C11">
      <w:pPr>
        <w:rPr>
          <w:rFonts w:ascii="Arial" w:hAnsi="Arial"/>
          <w:b/>
          <w:sz w:val="24"/>
        </w:rPr>
      </w:pPr>
      <w:r>
        <w:rPr>
          <w:rFonts w:ascii="Arial" w:hAnsi="Arial"/>
          <w:b/>
          <w:sz w:val="24"/>
        </w:rPr>
        <w:t>Progress and Status</w:t>
      </w:r>
    </w:p>
    <w:p w:rsidR="00255C11" w:rsidRDefault="00255C11">
      <w:pPr>
        <w:rPr>
          <w:rFonts w:ascii="Arial" w:hAnsi="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8"/>
      </w:tblGrid>
      <w:tr w:rsidR="00255C11">
        <w:trPr>
          <w:trHeight w:val="720"/>
        </w:trPr>
        <w:tc>
          <w:tcPr>
            <w:tcW w:w="9578" w:type="dxa"/>
            <w:shd w:val="clear" w:color="auto" w:fill="D9D9D9"/>
            <w:vAlign w:val="center"/>
          </w:tcPr>
          <w:p w:rsidR="00255C11" w:rsidRDefault="00255C11">
            <w:pPr>
              <w:rPr>
                <w:rFonts w:ascii="Arial" w:hAnsi="Arial"/>
                <w:sz w:val="24"/>
              </w:rPr>
            </w:pPr>
            <w:r>
              <w:rPr>
                <w:rFonts w:ascii="Arial" w:hAnsi="Arial"/>
                <w:sz w:val="24"/>
              </w:rPr>
              <w:t xml:space="preserve">Which </w:t>
            </w:r>
            <w:r w:rsidR="00D65BCF">
              <w:rPr>
                <w:rFonts w:ascii="Arial" w:hAnsi="Arial"/>
                <w:sz w:val="24"/>
              </w:rPr>
              <w:t>activity</w:t>
            </w:r>
            <w:r>
              <w:rPr>
                <w:rFonts w:ascii="Arial" w:hAnsi="Arial"/>
                <w:sz w:val="24"/>
              </w:rPr>
              <w:t xml:space="preserve"> is currently impacting the schedule the most as of the end of week </w:t>
            </w:r>
            <w:proofErr w:type="gramStart"/>
            <w:r>
              <w:rPr>
                <w:rFonts w:ascii="Arial" w:hAnsi="Arial"/>
                <w:sz w:val="24"/>
              </w:rPr>
              <w:t>2.</w:t>
            </w:r>
            <w:proofErr w:type="gramEnd"/>
            <w:r>
              <w:rPr>
                <w:rFonts w:ascii="Arial" w:hAnsi="Arial"/>
                <w:sz w:val="24"/>
              </w:rPr>
              <w:t xml:space="preserve">  Why?</w:t>
            </w:r>
          </w:p>
        </w:tc>
      </w:tr>
      <w:tr w:rsidR="00255C11">
        <w:trPr>
          <w:trHeight w:val="2880"/>
        </w:trPr>
        <w:tc>
          <w:tcPr>
            <w:tcW w:w="9578" w:type="dxa"/>
            <w:tcBorders>
              <w:bottom w:val="single" w:sz="4" w:space="0" w:color="auto"/>
            </w:tcBorders>
            <w:vAlign w:val="center"/>
          </w:tcPr>
          <w:p w:rsidR="00255C11" w:rsidRDefault="00255C11">
            <w:pPr>
              <w:rPr>
                <w:sz w:val="24"/>
              </w:rPr>
            </w:pPr>
            <w:r>
              <w:rPr>
                <w:sz w:val="24"/>
              </w:rPr>
              <w:t xml:space="preserve">The critical path </w:t>
            </w:r>
            <w:r w:rsidR="00D65BCF">
              <w:rPr>
                <w:sz w:val="24"/>
              </w:rPr>
              <w:t>activity</w:t>
            </w:r>
            <w:r>
              <w:rPr>
                <w:sz w:val="24"/>
              </w:rPr>
              <w:t xml:space="preserve"> ‘Produce lab scale product’ is taking much longer than originally planned.  If the remaining work for Karen </w:t>
            </w:r>
            <w:proofErr w:type="spellStart"/>
            <w:r>
              <w:rPr>
                <w:sz w:val="24"/>
              </w:rPr>
              <w:t>Salandu</w:t>
            </w:r>
            <w:proofErr w:type="spellEnd"/>
            <w:r>
              <w:rPr>
                <w:sz w:val="24"/>
              </w:rPr>
              <w:t xml:space="preserve"> is adjusted to match her availability to the project so far, the ‘Investigation Stage Complete’ milestone is delayed by 22 days so far.  All future critical path </w:t>
            </w:r>
            <w:r w:rsidR="00D65BCF">
              <w:rPr>
                <w:sz w:val="24"/>
              </w:rPr>
              <w:t>activities</w:t>
            </w:r>
            <w:r>
              <w:rPr>
                <w:sz w:val="24"/>
              </w:rPr>
              <w:t xml:space="preserve"> leading up to this milestone have been delayed by about this much.</w:t>
            </w:r>
          </w:p>
        </w:tc>
      </w:tr>
      <w:tr w:rsidR="00255C11">
        <w:trPr>
          <w:trHeight w:val="720"/>
        </w:trPr>
        <w:tc>
          <w:tcPr>
            <w:tcW w:w="9578" w:type="dxa"/>
            <w:shd w:val="clear" w:color="auto" w:fill="D9D9D9"/>
            <w:vAlign w:val="center"/>
          </w:tcPr>
          <w:p w:rsidR="00255C11" w:rsidRDefault="00255C11">
            <w:pPr>
              <w:rPr>
                <w:rFonts w:ascii="Arial" w:hAnsi="Arial"/>
                <w:sz w:val="24"/>
              </w:rPr>
            </w:pPr>
            <w:r>
              <w:rPr>
                <w:rFonts w:ascii="Arial" w:hAnsi="Arial"/>
                <w:sz w:val="24"/>
              </w:rPr>
              <w:t xml:space="preserve">Which </w:t>
            </w:r>
            <w:r w:rsidR="00D65BCF">
              <w:rPr>
                <w:rFonts w:ascii="Arial" w:hAnsi="Arial"/>
                <w:sz w:val="24"/>
              </w:rPr>
              <w:t>activity</w:t>
            </w:r>
            <w:r>
              <w:rPr>
                <w:rFonts w:ascii="Arial" w:hAnsi="Arial"/>
                <w:sz w:val="24"/>
              </w:rPr>
              <w:t xml:space="preserve"> represents an emerging concern?  Why?</w:t>
            </w:r>
          </w:p>
        </w:tc>
      </w:tr>
      <w:tr w:rsidR="00255C11">
        <w:trPr>
          <w:trHeight w:val="2880"/>
        </w:trPr>
        <w:tc>
          <w:tcPr>
            <w:tcW w:w="9578" w:type="dxa"/>
            <w:tcBorders>
              <w:bottom w:val="single" w:sz="4" w:space="0" w:color="auto"/>
            </w:tcBorders>
            <w:vAlign w:val="center"/>
          </w:tcPr>
          <w:p w:rsidR="00255C11" w:rsidRDefault="00255C11">
            <w:pPr>
              <w:rPr>
                <w:sz w:val="24"/>
              </w:rPr>
            </w:pPr>
            <w:r>
              <w:rPr>
                <w:sz w:val="24"/>
              </w:rPr>
              <w:t xml:space="preserve">The availability of Karen </w:t>
            </w:r>
            <w:proofErr w:type="spellStart"/>
            <w:r>
              <w:rPr>
                <w:sz w:val="24"/>
              </w:rPr>
              <w:t>Salandu</w:t>
            </w:r>
            <w:proofErr w:type="spellEnd"/>
            <w:r>
              <w:rPr>
                <w:sz w:val="24"/>
              </w:rPr>
              <w:t xml:space="preserve"> is also affecting the path of work leading up to the ‘Product Screening Stage Complete’ milestone.  When Karen’s future availability is adjusted to reflect her project work to date, the milestone slips by 23 days.  The Product Screening Stage is already showing as critical because the </w:t>
            </w:r>
            <w:r w:rsidR="00D65BCF">
              <w:rPr>
                <w:sz w:val="24"/>
              </w:rPr>
              <w:t>activities</w:t>
            </w:r>
            <w:r>
              <w:rPr>
                <w:sz w:val="24"/>
              </w:rPr>
              <w:t xml:space="preserve"> have negative float, indicating that the ‘Product Launch Complete’ milestone deadline of 16-Sep-04 is already showing a delay – just 2 weeks into the project!</w:t>
            </w:r>
          </w:p>
        </w:tc>
      </w:tr>
      <w:tr w:rsidR="00255C11">
        <w:trPr>
          <w:trHeight w:val="720"/>
        </w:trPr>
        <w:tc>
          <w:tcPr>
            <w:tcW w:w="9578" w:type="dxa"/>
            <w:shd w:val="clear" w:color="auto" w:fill="D9D9D9"/>
            <w:vAlign w:val="center"/>
          </w:tcPr>
          <w:p w:rsidR="00255C11" w:rsidRDefault="00255C11">
            <w:pPr>
              <w:rPr>
                <w:rFonts w:ascii="Arial" w:hAnsi="Arial"/>
                <w:sz w:val="24"/>
              </w:rPr>
            </w:pPr>
            <w:r>
              <w:rPr>
                <w:rFonts w:ascii="Arial" w:hAnsi="Arial"/>
                <w:sz w:val="24"/>
              </w:rPr>
              <w:t>The project manager made a small error in updating the schedule?  What is it?</w:t>
            </w:r>
          </w:p>
        </w:tc>
      </w:tr>
      <w:tr w:rsidR="00255C11">
        <w:trPr>
          <w:trHeight w:val="2880"/>
        </w:trPr>
        <w:tc>
          <w:tcPr>
            <w:tcW w:w="9578" w:type="dxa"/>
            <w:vAlign w:val="center"/>
          </w:tcPr>
          <w:p w:rsidR="00255C11" w:rsidRDefault="00255C11">
            <w:pPr>
              <w:rPr>
                <w:sz w:val="24"/>
              </w:rPr>
            </w:pPr>
            <w:r>
              <w:rPr>
                <w:sz w:val="24"/>
              </w:rPr>
              <w:t>The project start milestone should have been marked ‘complete’ on 02-Jun-03.  It was not, and has therefore been advanced to the next week as an incomplete milestone.</w:t>
            </w:r>
          </w:p>
          <w:p w:rsidR="00255C11" w:rsidRDefault="00255C11">
            <w:pPr>
              <w:rPr>
                <w:sz w:val="24"/>
              </w:rPr>
            </w:pPr>
          </w:p>
          <w:p w:rsidR="00255C11" w:rsidRDefault="00255C11">
            <w:pPr>
              <w:rPr>
                <w:rFonts w:ascii="Arial" w:hAnsi="Arial"/>
                <w:sz w:val="24"/>
              </w:rPr>
            </w:pPr>
            <w:r>
              <w:rPr>
                <w:sz w:val="24"/>
              </w:rPr>
              <w:t xml:space="preserve">Milestones are not automatically marked complete.  </w:t>
            </w:r>
            <w:r w:rsidR="00D65BCF">
              <w:rPr>
                <w:sz w:val="24"/>
              </w:rPr>
              <w:t>Activities</w:t>
            </w:r>
            <w:r>
              <w:rPr>
                <w:sz w:val="24"/>
              </w:rPr>
              <w:t xml:space="preserve"> are marked complete when finished because there are resources that report progress against them.  Since milestones have no resources associated with them, they must usually be marked complete manually by the project manager.</w:t>
            </w:r>
          </w:p>
        </w:tc>
      </w:tr>
    </w:tbl>
    <w:p w:rsidR="00255C11" w:rsidRDefault="00255C11"/>
    <w:sectPr w:rsidR="00255C11">
      <w:headerReference w:type="default" r:id="rId8"/>
      <w:footerReference w:type="default" r:id="rId9"/>
      <w:pgSz w:w="12242" w:h="15842" w:code="1"/>
      <w:pgMar w:top="1440" w:right="1440" w:bottom="1800" w:left="1440" w:header="720" w:footer="9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B21" w:rsidRDefault="00B47B21">
      <w:r>
        <w:separator/>
      </w:r>
    </w:p>
  </w:endnote>
  <w:endnote w:type="continuationSeparator" w:id="0">
    <w:p w:rsidR="00B47B21" w:rsidRDefault="00B4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C11" w:rsidRPr="00A56698" w:rsidRDefault="00D65BCF">
    <w:pPr>
      <w:pStyle w:val="Footer"/>
      <w:tabs>
        <w:tab w:val="clear" w:pos="4320"/>
        <w:tab w:val="clear" w:pos="8640"/>
      </w:tabs>
      <w:jc w:val="right"/>
      <w:rPr>
        <w:rFonts w:ascii="Arial" w:hAnsi="Arial" w:cs="Arial"/>
      </w:rPr>
    </w:pPr>
    <w:r>
      <w:rPr>
        <w:noProof/>
      </w:rPr>
      <w:drawing>
        <wp:anchor distT="0" distB="0" distL="114300" distR="114300" simplePos="0" relativeHeight="251657728" behindDoc="1" locked="0" layoutInCell="1" allowOverlap="1" wp14:anchorId="3A0B1274" wp14:editId="55CFCFDF">
          <wp:simplePos x="0" y="0"/>
          <wp:positionH relativeFrom="column">
            <wp:align>left</wp:align>
          </wp:positionH>
          <wp:positionV relativeFrom="paragraph">
            <wp:posOffset>-8890</wp:posOffset>
          </wp:positionV>
          <wp:extent cx="1428750" cy="333375"/>
          <wp:effectExtent l="0" t="0" r="0" b="0"/>
          <wp:wrapNone/>
          <wp:docPr id="6" name="Picture 6" descr="Sys_Logo_sm_300dp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ys_Logo_sm_300dpi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00255C11" w:rsidRPr="00A56698">
      <w:rPr>
        <w:rStyle w:val="PageNumber"/>
        <w:rFonts w:ascii="Arial" w:hAnsi="Arial" w:cs="Arial"/>
      </w:rPr>
      <w:fldChar w:fldCharType="begin"/>
    </w:r>
    <w:r w:rsidR="00255C11" w:rsidRPr="00A56698">
      <w:rPr>
        <w:rStyle w:val="PageNumber"/>
        <w:rFonts w:ascii="Arial" w:hAnsi="Arial" w:cs="Arial"/>
      </w:rPr>
      <w:instrText xml:space="preserve"> PAGE </w:instrText>
    </w:r>
    <w:r w:rsidR="00255C11" w:rsidRPr="00A56698">
      <w:rPr>
        <w:rStyle w:val="PageNumber"/>
        <w:rFonts w:ascii="Arial" w:hAnsi="Arial" w:cs="Arial"/>
      </w:rPr>
      <w:fldChar w:fldCharType="separate"/>
    </w:r>
    <w:r w:rsidR="000F12CE">
      <w:rPr>
        <w:rStyle w:val="PageNumber"/>
        <w:rFonts w:ascii="Arial" w:hAnsi="Arial" w:cs="Arial"/>
        <w:noProof/>
      </w:rPr>
      <w:t>1</w:t>
    </w:r>
    <w:r w:rsidR="00255C11" w:rsidRPr="00A56698">
      <w:rPr>
        <w:rStyle w:val="PageNumber"/>
        <w:rFonts w:ascii="Arial" w:hAnsi="Arial" w:cs="Arial"/>
      </w:rPr>
      <w:fldChar w:fldCharType="end"/>
    </w:r>
    <w:r w:rsidR="00255C11" w:rsidRPr="00A56698">
      <w:rPr>
        <w:rStyle w:val="PageNumber"/>
        <w:rFonts w:ascii="Arial" w:hAnsi="Arial" w:cs="Arial"/>
      </w:rPr>
      <w:t xml:space="preserve"> of </w:t>
    </w:r>
    <w:r w:rsidR="00255C11" w:rsidRPr="00A56698">
      <w:rPr>
        <w:rStyle w:val="PageNumber"/>
        <w:rFonts w:ascii="Arial" w:hAnsi="Arial" w:cs="Arial"/>
      </w:rPr>
      <w:fldChar w:fldCharType="begin"/>
    </w:r>
    <w:r w:rsidR="00255C11" w:rsidRPr="00A56698">
      <w:rPr>
        <w:rStyle w:val="PageNumber"/>
        <w:rFonts w:ascii="Arial" w:hAnsi="Arial" w:cs="Arial"/>
      </w:rPr>
      <w:instrText xml:space="preserve"> NUMPAGES </w:instrText>
    </w:r>
    <w:r w:rsidR="00255C11" w:rsidRPr="00A56698">
      <w:rPr>
        <w:rStyle w:val="PageNumber"/>
        <w:rFonts w:ascii="Arial" w:hAnsi="Arial" w:cs="Arial"/>
      </w:rPr>
      <w:fldChar w:fldCharType="separate"/>
    </w:r>
    <w:r w:rsidR="000F12CE">
      <w:rPr>
        <w:rStyle w:val="PageNumber"/>
        <w:rFonts w:ascii="Arial" w:hAnsi="Arial" w:cs="Arial"/>
        <w:noProof/>
      </w:rPr>
      <w:t>1</w:t>
    </w:r>
    <w:r w:rsidR="00255C11" w:rsidRPr="00A56698">
      <w:rPr>
        <w:rStyle w:val="PageNumber"/>
        <w:rFonts w:ascii="Arial" w:hAnsi="Arial" w:cs="Arial"/>
      </w:rPr>
      <w:fldChar w:fldCharType="end"/>
    </w:r>
    <w:r w:rsidR="00255C11" w:rsidRPr="00A56698">
      <w:rPr>
        <w:rFonts w:ascii="Arial" w:hAnsi="Arial" w:cs="Arial"/>
      </w:rPr>
      <w:br/>
    </w:r>
    <w:r w:rsidR="00255C11" w:rsidRPr="00A56698">
      <w:rPr>
        <w:rStyle w:val="PageNumber"/>
        <w:rFonts w:ascii="Arial" w:hAnsi="Arial" w:cs="Arial"/>
      </w:rPr>
      <w:fldChar w:fldCharType="begin"/>
    </w:r>
    <w:r w:rsidR="00255C11" w:rsidRPr="00A56698">
      <w:rPr>
        <w:rStyle w:val="PageNumber"/>
        <w:rFonts w:ascii="Arial" w:hAnsi="Arial" w:cs="Arial"/>
      </w:rPr>
      <w:instrText xml:space="preserve"> FILENAME </w:instrText>
    </w:r>
    <w:r w:rsidR="00255C11" w:rsidRPr="00A56698">
      <w:rPr>
        <w:rStyle w:val="PageNumber"/>
        <w:rFonts w:ascii="Arial" w:hAnsi="Arial" w:cs="Arial"/>
      </w:rPr>
      <w:fldChar w:fldCharType="separate"/>
    </w:r>
    <w:r w:rsidR="000F12CE">
      <w:rPr>
        <w:rStyle w:val="PageNumber"/>
        <w:rFonts w:ascii="Arial" w:hAnsi="Arial" w:cs="Arial"/>
        <w:noProof/>
      </w:rPr>
      <w:t>ADPM_0501C_V3_1A</w:t>
    </w:r>
    <w:r w:rsidR="00255C11" w:rsidRPr="00A56698">
      <w:rPr>
        <w:rStyle w:val="PageNumbe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B21" w:rsidRDefault="00B47B21">
      <w:r>
        <w:separator/>
      </w:r>
    </w:p>
  </w:footnote>
  <w:footnote w:type="continuationSeparator" w:id="0">
    <w:p w:rsidR="00B47B21" w:rsidRDefault="00B47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C11" w:rsidRDefault="00255C11">
    <w:pPr>
      <w:pStyle w:val="Header"/>
      <w:tabs>
        <w:tab w:val="clear" w:pos="9360"/>
        <w:tab w:val="right" w:pos="9356"/>
        <w:tab w:val="right" w:pos="12600"/>
      </w:tabs>
    </w:pPr>
    <w:r>
      <w:t>Example</w:t>
    </w:r>
    <w:r>
      <w:tab/>
      <w:t xml:space="preserve">Version </w:t>
    </w:r>
    <w:r w:rsidR="00A56698">
      <w:t>3.</w:t>
    </w:r>
    <w:r w:rsidR="00D65BCF">
      <w:t>1</w:t>
    </w:r>
    <w:r w:rsidR="000F12CE">
      <w:t>A</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B3A50E2"/>
    <w:lvl w:ilvl="0">
      <w:start w:val="1"/>
      <w:numFmt w:val="bullet"/>
      <w:lvlText w:val=""/>
      <w:lvlJc w:val="left"/>
      <w:pPr>
        <w:tabs>
          <w:tab w:val="num" w:pos="360"/>
        </w:tabs>
        <w:ind w:left="360" w:hanging="360"/>
      </w:pPr>
      <w:rPr>
        <w:rFonts w:ascii="Symbol" w:hAnsi="Symbol" w:hint="default"/>
      </w:rPr>
    </w:lvl>
  </w:abstractNum>
  <w:abstractNum w:abstractNumId="1">
    <w:nsid w:val="07B555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BAB2979"/>
    <w:multiLevelType w:val="singleLevel"/>
    <w:tmpl w:val="0409000F"/>
    <w:lvl w:ilvl="0">
      <w:start w:val="1"/>
      <w:numFmt w:val="decimal"/>
      <w:lvlText w:val="%1."/>
      <w:lvlJc w:val="left"/>
      <w:pPr>
        <w:tabs>
          <w:tab w:val="num" w:pos="360"/>
        </w:tabs>
        <w:ind w:left="360" w:hanging="360"/>
      </w:pPr>
    </w:lvl>
  </w:abstractNum>
  <w:abstractNum w:abstractNumId="3">
    <w:nsid w:val="25D47E5A"/>
    <w:multiLevelType w:val="hybridMultilevel"/>
    <w:tmpl w:val="149E45BE"/>
    <w:lvl w:ilvl="0" w:tplc="9014D09E">
      <w:start w:val="1"/>
      <w:numFmt w:val="bullet"/>
      <w:lvlText w:val=""/>
      <w:lvlJc w:val="left"/>
      <w:pPr>
        <w:tabs>
          <w:tab w:val="num" w:pos="567"/>
        </w:tabs>
        <w:ind w:left="567" w:hanging="567"/>
      </w:pPr>
      <w:rPr>
        <w:rFonts w:ascii="Symbol" w:hAnsi="Symbol" w:hint="default"/>
      </w:rPr>
    </w:lvl>
    <w:lvl w:ilvl="1" w:tplc="B2FACBC0" w:tentative="1">
      <w:start w:val="1"/>
      <w:numFmt w:val="bullet"/>
      <w:lvlText w:val="o"/>
      <w:lvlJc w:val="left"/>
      <w:pPr>
        <w:tabs>
          <w:tab w:val="num" w:pos="1440"/>
        </w:tabs>
        <w:ind w:left="1440" w:hanging="360"/>
      </w:pPr>
      <w:rPr>
        <w:rFonts w:ascii="Courier New" w:hAnsi="Courier New" w:cs="Courier New" w:hint="default"/>
      </w:rPr>
    </w:lvl>
    <w:lvl w:ilvl="2" w:tplc="2FAC2898" w:tentative="1">
      <w:start w:val="1"/>
      <w:numFmt w:val="bullet"/>
      <w:lvlText w:val=""/>
      <w:lvlJc w:val="left"/>
      <w:pPr>
        <w:tabs>
          <w:tab w:val="num" w:pos="2160"/>
        </w:tabs>
        <w:ind w:left="2160" w:hanging="360"/>
      </w:pPr>
      <w:rPr>
        <w:rFonts w:ascii="Wingdings" w:hAnsi="Wingdings" w:hint="default"/>
      </w:rPr>
    </w:lvl>
    <w:lvl w:ilvl="3" w:tplc="97E81B18" w:tentative="1">
      <w:start w:val="1"/>
      <w:numFmt w:val="bullet"/>
      <w:lvlText w:val=""/>
      <w:lvlJc w:val="left"/>
      <w:pPr>
        <w:tabs>
          <w:tab w:val="num" w:pos="2880"/>
        </w:tabs>
        <w:ind w:left="2880" w:hanging="360"/>
      </w:pPr>
      <w:rPr>
        <w:rFonts w:ascii="Symbol" w:hAnsi="Symbol" w:hint="default"/>
      </w:rPr>
    </w:lvl>
    <w:lvl w:ilvl="4" w:tplc="CFD01F4A" w:tentative="1">
      <w:start w:val="1"/>
      <w:numFmt w:val="bullet"/>
      <w:lvlText w:val="o"/>
      <w:lvlJc w:val="left"/>
      <w:pPr>
        <w:tabs>
          <w:tab w:val="num" w:pos="3600"/>
        </w:tabs>
        <w:ind w:left="3600" w:hanging="360"/>
      </w:pPr>
      <w:rPr>
        <w:rFonts w:ascii="Courier New" w:hAnsi="Courier New" w:cs="Courier New" w:hint="default"/>
      </w:rPr>
    </w:lvl>
    <w:lvl w:ilvl="5" w:tplc="AADC424A" w:tentative="1">
      <w:start w:val="1"/>
      <w:numFmt w:val="bullet"/>
      <w:lvlText w:val=""/>
      <w:lvlJc w:val="left"/>
      <w:pPr>
        <w:tabs>
          <w:tab w:val="num" w:pos="4320"/>
        </w:tabs>
        <w:ind w:left="4320" w:hanging="360"/>
      </w:pPr>
      <w:rPr>
        <w:rFonts w:ascii="Wingdings" w:hAnsi="Wingdings" w:hint="default"/>
      </w:rPr>
    </w:lvl>
    <w:lvl w:ilvl="6" w:tplc="741E11EA" w:tentative="1">
      <w:start w:val="1"/>
      <w:numFmt w:val="bullet"/>
      <w:lvlText w:val=""/>
      <w:lvlJc w:val="left"/>
      <w:pPr>
        <w:tabs>
          <w:tab w:val="num" w:pos="5040"/>
        </w:tabs>
        <w:ind w:left="5040" w:hanging="360"/>
      </w:pPr>
      <w:rPr>
        <w:rFonts w:ascii="Symbol" w:hAnsi="Symbol" w:hint="default"/>
      </w:rPr>
    </w:lvl>
    <w:lvl w:ilvl="7" w:tplc="87DECC20" w:tentative="1">
      <w:start w:val="1"/>
      <w:numFmt w:val="bullet"/>
      <w:lvlText w:val="o"/>
      <w:lvlJc w:val="left"/>
      <w:pPr>
        <w:tabs>
          <w:tab w:val="num" w:pos="5760"/>
        </w:tabs>
        <w:ind w:left="5760" w:hanging="360"/>
      </w:pPr>
      <w:rPr>
        <w:rFonts w:ascii="Courier New" w:hAnsi="Courier New" w:cs="Courier New" w:hint="default"/>
      </w:rPr>
    </w:lvl>
    <w:lvl w:ilvl="8" w:tplc="A304646C" w:tentative="1">
      <w:start w:val="1"/>
      <w:numFmt w:val="bullet"/>
      <w:lvlText w:val=""/>
      <w:lvlJc w:val="left"/>
      <w:pPr>
        <w:tabs>
          <w:tab w:val="num" w:pos="6480"/>
        </w:tabs>
        <w:ind w:left="6480" w:hanging="360"/>
      </w:pPr>
      <w:rPr>
        <w:rFonts w:ascii="Wingdings" w:hAnsi="Wingdings" w:hint="default"/>
      </w:rPr>
    </w:lvl>
  </w:abstractNum>
  <w:abstractNum w:abstractNumId="4">
    <w:nsid w:val="2B371D14"/>
    <w:multiLevelType w:val="singleLevel"/>
    <w:tmpl w:val="0409000F"/>
    <w:lvl w:ilvl="0">
      <w:start w:val="1"/>
      <w:numFmt w:val="decimal"/>
      <w:lvlText w:val="%1."/>
      <w:lvlJc w:val="left"/>
      <w:pPr>
        <w:tabs>
          <w:tab w:val="num" w:pos="360"/>
        </w:tabs>
        <w:ind w:left="360" w:hanging="360"/>
      </w:pPr>
    </w:lvl>
  </w:abstractNum>
  <w:abstractNum w:abstractNumId="5">
    <w:nsid w:val="3ACC589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1493CF9"/>
    <w:multiLevelType w:val="singleLevel"/>
    <w:tmpl w:val="0409000F"/>
    <w:lvl w:ilvl="0">
      <w:start w:val="1"/>
      <w:numFmt w:val="decimal"/>
      <w:lvlText w:val="%1."/>
      <w:lvlJc w:val="left"/>
      <w:pPr>
        <w:tabs>
          <w:tab w:val="num" w:pos="360"/>
        </w:tabs>
        <w:ind w:left="360" w:hanging="360"/>
      </w:pPr>
    </w:lvl>
  </w:abstractNum>
  <w:abstractNum w:abstractNumId="7">
    <w:nsid w:val="43FD0CE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51DC32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537F7D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61D44123"/>
    <w:multiLevelType w:val="hybridMultilevel"/>
    <w:tmpl w:val="6EDEA858"/>
    <w:lvl w:ilvl="0" w:tplc="9306DC9E">
      <w:start w:val="1"/>
      <w:numFmt w:val="bullet"/>
      <w:pStyle w:val="ListBullet"/>
      <w:lvlText w:val=""/>
      <w:lvlJc w:val="left"/>
      <w:pPr>
        <w:tabs>
          <w:tab w:val="num" w:pos="630"/>
        </w:tabs>
        <w:ind w:left="630" w:hanging="360"/>
      </w:pPr>
      <w:rPr>
        <w:rFonts w:ascii="Wingdings" w:hAnsi="Wingdings" w:hint="default"/>
      </w:rPr>
    </w:lvl>
    <w:lvl w:ilvl="1" w:tplc="1BF4D028">
      <w:start w:val="1"/>
      <w:numFmt w:val="decimal"/>
      <w:lvlText w:val="%2."/>
      <w:lvlJc w:val="left"/>
      <w:pPr>
        <w:tabs>
          <w:tab w:val="num" w:pos="1350"/>
        </w:tabs>
        <w:ind w:left="1350" w:hanging="360"/>
      </w:pPr>
    </w:lvl>
    <w:lvl w:ilvl="2" w:tplc="348C67AE" w:tentative="1">
      <w:start w:val="1"/>
      <w:numFmt w:val="bullet"/>
      <w:lvlText w:val=""/>
      <w:lvlJc w:val="left"/>
      <w:pPr>
        <w:tabs>
          <w:tab w:val="num" w:pos="2070"/>
        </w:tabs>
        <w:ind w:left="2070" w:hanging="360"/>
      </w:pPr>
      <w:rPr>
        <w:rFonts w:ascii="Wingdings" w:hAnsi="Wingdings" w:hint="default"/>
      </w:rPr>
    </w:lvl>
    <w:lvl w:ilvl="3" w:tplc="ED64BDC2" w:tentative="1">
      <w:start w:val="1"/>
      <w:numFmt w:val="bullet"/>
      <w:lvlText w:val=""/>
      <w:lvlJc w:val="left"/>
      <w:pPr>
        <w:tabs>
          <w:tab w:val="num" w:pos="2790"/>
        </w:tabs>
        <w:ind w:left="2790" w:hanging="360"/>
      </w:pPr>
      <w:rPr>
        <w:rFonts w:ascii="Symbol" w:hAnsi="Symbol" w:hint="default"/>
      </w:rPr>
    </w:lvl>
    <w:lvl w:ilvl="4" w:tplc="680AA2C6" w:tentative="1">
      <w:start w:val="1"/>
      <w:numFmt w:val="bullet"/>
      <w:lvlText w:val="o"/>
      <w:lvlJc w:val="left"/>
      <w:pPr>
        <w:tabs>
          <w:tab w:val="num" w:pos="3510"/>
        </w:tabs>
        <w:ind w:left="3510" w:hanging="360"/>
      </w:pPr>
      <w:rPr>
        <w:rFonts w:ascii="Courier New" w:hAnsi="Courier New" w:hint="default"/>
      </w:rPr>
    </w:lvl>
    <w:lvl w:ilvl="5" w:tplc="F68853B6" w:tentative="1">
      <w:start w:val="1"/>
      <w:numFmt w:val="bullet"/>
      <w:lvlText w:val=""/>
      <w:lvlJc w:val="left"/>
      <w:pPr>
        <w:tabs>
          <w:tab w:val="num" w:pos="4230"/>
        </w:tabs>
        <w:ind w:left="4230" w:hanging="360"/>
      </w:pPr>
      <w:rPr>
        <w:rFonts w:ascii="Wingdings" w:hAnsi="Wingdings" w:hint="default"/>
      </w:rPr>
    </w:lvl>
    <w:lvl w:ilvl="6" w:tplc="02688956" w:tentative="1">
      <w:start w:val="1"/>
      <w:numFmt w:val="bullet"/>
      <w:lvlText w:val=""/>
      <w:lvlJc w:val="left"/>
      <w:pPr>
        <w:tabs>
          <w:tab w:val="num" w:pos="4950"/>
        </w:tabs>
        <w:ind w:left="4950" w:hanging="360"/>
      </w:pPr>
      <w:rPr>
        <w:rFonts w:ascii="Symbol" w:hAnsi="Symbol" w:hint="default"/>
      </w:rPr>
    </w:lvl>
    <w:lvl w:ilvl="7" w:tplc="1882A5E4" w:tentative="1">
      <w:start w:val="1"/>
      <w:numFmt w:val="bullet"/>
      <w:lvlText w:val="o"/>
      <w:lvlJc w:val="left"/>
      <w:pPr>
        <w:tabs>
          <w:tab w:val="num" w:pos="5670"/>
        </w:tabs>
        <w:ind w:left="5670" w:hanging="360"/>
      </w:pPr>
      <w:rPr>
        <w:rFonts w:ascii="Courier New" w:hAnsi="Courier New" w:hint="default"/>
      </w:rPr>
    </w:lvl>
    <w:lvl w:ilvl="8" w:tplc="8C3C7A30" w:tentative="1">
      <w:start w:val="1"/>
      <w:numFmt w:val="bullet"/>
      <w:lvlText w:val=""/>
      <w:lvlJc w:val="left"/>
      <w:pPr>
        <w:tabs>
          <w:tab w:val="num" w:pos="6390"/>
        </w:tabs>
        <w:ind w:left="6390" w:hanging="360"/>
      </w:pPr>
      <w:rPr>
        <w:rFonts w:ascii="Wingdings" w:hAnsi="Wingdings" w:hint="default"/>
      </w:rPr>
    </w:lvl>
  </w:abstractNum>
  <w:abstractNum w:abstractNumId="11">
    <w:nsid w:val="6BC64808"/>
    <w:multiLevelType w:val="singleLevel"/>
    <w:tmpl w:val="0409000F"/>
    <w:lvl w:ilvl="0">
      <w:start w:val="1"/>
      <w:numFmt w:val="decimal"/>
      <w:lvlText w:val="%1."/>
      <w:lvlJc w:val="left"/>
      <w:pPr>
        <w:tabs>
          <w:tab w:val="num" w:pos="360"/>
        </w:tabs>
        <w:ind w:left="360" w:hanging="360"/>
      </w:pPr>
    </w:lvl>
  </w:abstractNum>
  <w:num w:numId="1">
    <w:abstractNumId w:val="0"/>
  </w:num>
  <w:num w:numId="2">
    <w:abstractNumId w:val="10"/>
  </w:num>
  <w:num w:numId="3">
    <w:abstractNumId w:val="5"/>
  </w:num>
  <w:num w:numId="4">
    <w:abstractNumId w:val="9"/>
  </w:num>
  <w:num w:numId="5">
    <w:abstractNumId w:val="7"/>
  </w:num>
  <w:num w:numId="6">
    <w:abstractNumId w:val="2"/>
  </w:num>
  <w:num w:numId="7">
    <w:abstractNumId w:val="8"/>
  </w:num>
  <w:num w:numId="8">
    <w:abstractNumId w:val="1"/>
  </w:num>
  <w:num w:numId="9">
    <w:abstractNumId w:val="6"/>
  </w:num>
  <w:num w:numId="10">
    <w:abstractNumId w:val="11"/>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698"/>
    <w:rsid w:val="000F12CE"/>
    <w:rsid w:val="00255C11"/>
    <w:rsid w:val="00A56698"/>
    <w:rsid w:val="00B47B21"/>
    <w:rsid w:val="00D65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rPr>
  </w:style>
  <w:style w:type="paragraph" w:styleId="Heading1">
    <w:name w:val="heading 1"/>
    <w:basedOn w:val="Normal"/>
    <w:next w:val="Normal"/>
    <w:qFormat/>
    <w:pPr>
      <w:keepNext/>
      <w:spacing w:after="360"/>
      <w:jc w:val="center"/>
      <w:outlineLvl w:val="0"/>
    </w:pPr>
    <w:rPr>
      <w:rFonts w:ascii="Arial" w:eastAsia="Times New Roman" w:hAnsi="Arial"/>
      <w:b/>
      <w:caps/>
      <w:color w:val="000000"/>
      <w:kern w:val="28"/>
      <w:sz w:val="36"/>
    </w:rPr>
  </w:style>
  <w:style w:type="paragraph" w:styleId="Heading2">
    <w:name w:val="heading 2"/>
    <w:basedOn w:val="Normal"/>
    <w:next w:val="Normal"/>
    <w:qFormat/>
    <w:pPr>
      <w:keepNext/>
      <w:spacing w:before="360" w:after="240" w:line="240" w:lineRule="atLeast"/>
      <w:outlineLvl w:val="1"/>
    </w:pPr>
    <w:rPr>
      <w:rFonts w:ascii="Arial" w:eastAsia="Times New Roman" w:hAnsi="Arial"/>
      <w:kern w:val="2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right" w:pos="9360"/>
      </w:tabs>
    </w:pPr>
    <w:rPr>
      <w:rFonts w:ascii="Arial" w:hAnsi="Arial"/>
      <w:sz w:val="16"/>
    </w:rPr>
  </w:style>
  <w:style w:type="paragraph" w:styleId="Footer">
    <w:name w:val="footer"/>
    <w:basedOn w:val="Normal"/>
    <w:pPr>
      <w:tabs>
        <w:tab w:val="center" w:pos="4320"/>
        <w:tab w:val="right" w:pos="8640"/>
      </w:tabs>
    </w:pPr>
    <w:rPr>
      <w:sz w:val="16"/>
    </w:rPr>
  </w:style>
  <w:style w:type="character" w:styleId="PageNumber">
    <w:name w:val="page number"/>
    <w:basedOn w:val="DefaultParagraphFont"/>
    <w:rPr>
      <w:rFonts w:ascii="Times New Roman" w:hAnsi="Times New Roman"/>
      <w:sz w:val="16"/>
    </w:rPr>
  </w:style>
  <w:style w:type="paragraph" w:styleId="ListBullet">
    <w:name w:val="List Bullet"/>
    <w:basedOn w:val="Normal"/>
    <w:autoRedefine/>
    <w:pPr>
      <w:numPr>
        <w:numId w:val="2"/>
      </w:numPr>
      <w:tabs>
        <w:tab w:val="clear" w:pos="630"/>
        <w:tab w:val="left" w:pos="540"/>
      </w:tabs>
      <w:spacing w:before="120" w:after="240"/>
      <w:ind w:left="540" w:right="360" w:hanging="540"/>
    </w:pPr>
    <w:rPr>
      <w:rFonts w:eastAsia="Times New Roman"/>
      <w:sz w:val="24"/>
    </w:rPr>
  </w:style>
  <w:style w:type="paragraph" w:styleId="BodyText">
    <w:name w:val="Body Text"/>
    <w:basedOn w:val="Normal"/>
    <w:pPr>
      <w:spacing w:after="240"/>
    </w:pPr>
    <w:rPr>
      <w:sz w:val="24"/>
    </w:rPr>
  </w:style>
  <w:style w:type="paragraph" w:customStyle="1" w:styleId="ItalicCallOut">
    <w:name w:val="Italic Call Out"/>
    <w:basedOn w:val="Normal"/>
    <w:autoRedefine/>
    <w:pPr>
      <w:jc w:val="center"/>
    </w:pPr>
    <w:rPr>
      <w: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rPr>
  </w:style>
  <w:style w:type="paragraph" w:styleId="Heading1">
    <w:name w:val="heading 1"/>
    <w:basedOn w:val="Normal"/>
    <w:next w:val="Normal"/>
    <w:qFormat/>
    <w:pPr>
      <w:keepNext/>
      <w:spacing w:after="360"/>
      <w:jc w:val="center"/>
      <w:outlineLvl w:val="0"/>
    </w:pPr>
    <w:rPr>
      <w:rFonts w:ascii="Arial" w:eastAsia="Times New Roman" w:hAnsi="Arial"/>
      <w:b/>
      <w:caps/>
      <w:color w:val="000000"/>
      <w:kern w:val="28"/>
      <w:sz w:val="36"/>
    </w:rPr>
  </w:style>
  <w:style w:type="paragraph" w:styleId="Heading2">
    <w:name w:val="heading 2"/>
    <w:basedOn w:val="Normal"/>
    <w:next w:val="Normal"/>
    <w:qFormat/>
    <w:pPr>
      <w:keepNext/>
      <w:spacing w:before="360" w:after="240" w:line="240" w:lineRule="atLeast"/>
      <w:outlineLvl w:val="1"/>
    </w:pPr>
    <w:rPr>
      <w:rFonts w:ascii="Arial" w:eastAsia="Times New Roman" w:hAnsi="Arial"/>
      <w:kern w:val="2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right" w:pos="9360"/>
      </w:tabs>
    </w:pPr>
    <w:rPr>
      <w:rFonts w:ascii="Arial" w:hAnsi="Arial"/>
      <w:sz w:val="16"/>
    </w:rPr>
  </w:style>
  <w:style w:type="paragraph" w:styleId="Footer">
    <w:name w:val="footer"/>
    <w:basedOn w:val="Normal"/>
    <w:pPr>
      <w:tabs>
        <w:tab w:val="center" w:pos="4320"/>
        <w:tab w:val="right" w:pos="8640"/>
      </w:tabs>
    </w:pPr>
    <w:rPr>
      <w:sz w:val="16"/>
    </w:rPr>
  </w:style>
  <w:style w:type="character" w:styleId="PageNumber">
    <w:name w:val="page number"/>
    <w:basedOn w:val="DefaultParagraphFont"/>
    <w:rPr>
      <w:rFonts w:ascii="Times New Roman" w:hAnsi="Times New Roman"/>
      <w:sz w:val="16"/>
    </w:rPr>
  </w:style>
  <w:style w:type="paragraph" w:styleId="ListBullet">
    <w:name w:val="List Bullet"/>
    <w:basedOn w:val="Normal"/>
    <w:autoRedefine/>
    <w:pPr>
      <w:numPr>
        <w:numId w:val="2"/>
      </w:numPr>
      <w:tabs>
        <w:tab w:val="clear" w:pos="630"/>
        <w:tab w:val="left" w:pos="540"/>
      </w:tabs>
      <w:spacing w:before="120" w:after="240"/>
      <w:ind w:left="540" w:right="360" w:hanging="540"/>
    </w:pPr>
    <w:rPr>
      <w:rFonts w:eastAsia="Times New Roman"/>
      <w:sz w:val="24"/>
    </w:rPr>
  </w:style>
  <w:style w:type="paragraph" w:styleId="BodyText">
    <w:name w:val="Body Text"/>
    <w:basedOn w:val="Normal"/>
    <w:pPr>
      <w:spacing w:after="240"/>
    </w:pPr>
    <w:rPr>
      <w:sz w:val="24"/>
    </w:rPr>
  </w:style>
  <w:style w:type="paragraph" w:customStyle="1" w:styleId="ItalicCallOut">
    <w:name w:val="Italic Call Out"/>
    <w:basedOn w:val="Normal"/>
    <w:autoRedefine/>
    <w:pPr>
      <w:jc w:val="center"/>
    </w:pPr>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Starting Project Work</vt:lpstr>
    </vt:vector>
  </TitlesOfParts>
  <Company>Working Strategies Inc.</Company>
  <LinksUpToDate>false</LinksUpToDate>
  <CharactersWithSpaces>1599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Starting Project Work</dc:title>
  <dc:subject>Worksheet</dc:subject>
  <dc:creator>Wil McClennen</dc:creator>
  <cp:lastModifiedBy>Laurel Cagan</cp:lastModifiedBy>
  <cp:revision>3</cp:revision>
  <cp:lastPrinted>2004-03-27T17:19:00Z</cp:lastPrinted>
  <dcterms:created xsi:type="dcterms:W3CDTF">2011-07-12T21:19:00Z</dcterms:created>
  <dcterms:modified xsi:type="dcterms:W3CDTF">2012-05-04T22:47:00Z</dcterms:modified>
</cp:coreProperties>
</file>